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B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870C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A266E3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63DA"/>
    <w:multiLevelType w:val="hybridMultilevel"/>
    <w:tmpl w:val="E1260F2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E1779"/>
    <w:multiLevelType w:val="hybridMultilevel"/>
    <w:tmpl w:val="CD8AC29E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B9D"/>
    <w:multiLevelType w:val="hybridMultilevel"/>
    <w:tmpl w:val="9EE682FE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944F3"/>
    <w:multiLevelType w:val="hybridMultilevel"/>
    <w:tmpl w:val="DEA864F8"/>
    <w:lvl w:ilvl="0" w:tplc="7A20A33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DC0032"/>
        <w:sz w:val="1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2030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D0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A65F49"/>
    <w:multiLevelType w:val="hybridMultilevel"/>
    <w:tmpl w:val="7AFA6D8E"/>
    <w:lvl w:ilvl="0" w:tplc="1A20A806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0593D5B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56EAA"/>
    <w:multiLevelType w:val="hybridMultilevel"/>
    <w:tmpl w:val="7A0CB90A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7579B"/>
    <w:multiLevelType w:val="hybridMultilevel"/>
    <w:tmpl w:val="B12C90BC"/>
    <w:lvl w:ilvl="0" w:tplc="5114F6D2">
      <w:start w:val="1"/>
      <w:numFmt w:val="decimal"/>
      <w:pStyle w:val="Listenabsatz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B264A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251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067"/>
    <w:multiLevelType w:val="hybridMultilevel"/>
    <w:tmpl w:val="29B6AD1A"/>
    <w:lvl w:ilvl="0" w:tplc="59D48BAC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9BF"/>
    <w:multiLevelType w:val="multilevel"/>
    <w:tmpl w:val="9A1A5158"/>
    <w:lvl w:ilvl="0">
      <w:start w:val="1"/>
      <w:numFmt w:val="decimal"/>
      <w:pStyle w:val="bersch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79D0756B"/>
    <w:multiLevelType w:val="hybridMultilevel"/>
    <w:tmpl w:val="B12C90B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C2975"/>
    <w:multiLevelType w:val="hybridMultilevel"/>
    <w:tmpl w:val="2E224A6E"/>
    <w:lvl w:ilvl="0" w:tplc="23FAB742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color w:val="DC0032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297">
    <w:abstractNumId w:val="1"/>
  </w:num>
  <w:num w:numId="2" w16cid:durableId="275799401">
    <w:abstractNumId w:val="0"/>
  </w:num>
  <w:num w:numId="3" w16cid:durableId="1907060657">
    <w:abstractNumId w:val="7"/>
  </w:num>
  <w:num w:numId="4" w16cid:durableId="70658735">
    <w:abstractNumId w:val="12"/>
  </w:num>
  <w:num w:numId="5" w16cid:durableId="57899723">
    <w:abstractNumId w:val="6"/>
  </w:num>
  <w:num w:numId="6" w16cid:durableId="1905215875">
    <w:abstractNumId w:val="16"/>
  </w:num>
  <w:num w:numId="7" w16cid:durableId="902251654">
    <w:abstractNumId w:val="12"/>
    <w:lvlOverride w:ilvl="0">
      <w:startOverride w:val="1"/>
    </w:lvlOverride>
  </w:num>
  <w:num w:numId="8" w16cid:durableId="1587568658">
    <w:abstractNumId w:val="12"/>
    <w:lvlOverride w:ilvl="0">
      <w:startOverride w:val="1"/>
    </w:lvlOverride>
  </w:num>
  <w:num w:numId="9" w16cid:durableId="1799450079">
    <w:abstractNumId w:val="8"/>
  </w:num>
  <w:num w:numId="10" w16cid:durableId="619918595">
    <w:abstractNumId w:val="2"/>
  </w:num>
  <w:num w:numId="11" w16cid:durableId="238099167">
    <w:abstractNumId w:val="14"/>
  </w:num>
  <w:num w:numId="12" w16cid:durableId="950169713">
    <w:abstractNumId w:val="18"/>
  </w:num>
  <w:num w:numId="13" w16cid:durableId="1246837030">
    <w:abstractNumId w:val="9"/>
  </w:num>
  <w:num w:numId="14" w16cid:durableId="1991521713">
    <w:abstractNumId w:val="15"/>
  </w:num>
  <w:num w:numId="15" w16cid:durableId="148256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849286">
    <w:abstractNumId w:val="10"/>
  </w:num>
  <w:num w:numId="17" w16cid:durableId="631012780">
    <w:abstractNumId w:val="3"/>
  </w:num>
  <w:num w:numId="18" w16cid:durableId="655954853">
    <w:abstractNumId w:val="17"/>
  </w:num>
  <w:num w:numId="19" w16cid:durableId="1180659908">
    <w:abstractNumId w:val="13"/>
  </w:num>
  <w:num w:numId="20" w16cid:durableId="1813715687">
    <w:abstractNumId w:val="4"/>
  </w:num>
  <w:num w:numId="21" w16cid:durableId="288702776">
    <w:abstractNumId w:val="11"/>
  </w:num>
  <w:num w:numId="22" w16cid:durableId="88842240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10"/>
    <w:rsid w:val="0001398A"/>
    <w:rsid w:val="000151A7"/>
    <w:rsid w:val="00020024"/>
    <w:rsid w:val="0002386D"/>
    <w:rsid w:val="00024358"/>
    <w:rsid w:val="000253DE"/>
    <w:rsid w:val="00027FD2"/>
    <w:rsid w:val="00047048"/>
    <w:rsid w:val="00053F4B"/>
    <w:rsid w:val="000601FF"/>
    <w:rsid w:val="00061614"/>
    <w:rsid w:val="0008042A"/>
    <w:rsid w:val="0008542A"/>
    <w:rsid w:val="000874F3"/>
    <w:rsid w:val="000A417F"/>
    <w:rsid w:val="000A5145"/>
    <w:rsid w:val="000B15F0"/>
    <w:rsid w:val="000B2BA2"/>
    <w:rsid w:val="000B3C29"/>
    <w:rsid w:val="000C1A90"/>
    <w:rsid w:val="000C7B41"/>
    <w:rsid w:val="000D061D"/>
    <w:rsid w:val="000D1C72"/>
    <w:rsid w:val="000D5AAF"/>
    <w:rsid w:val="000D652D"/>
    <w:rsid w:val="000D7E0C"/>
    <w:rsid w:val="000F7F43"/>
    <w:rsid w:val="001072CA"/>
    <w:rsid w:val="00110482"/>
    <w:rsid w:val="00122D22"/>
    <w:rsid w:val="001242B8"/>
    <w:rsid w:val="00127AB6"/>
    <w:rsid w:val="00132A5E"/>
    <w:rsid w:val="00132C7A"/>
    <w:rsid w:val="00133A83"/>
    <w:rsid w:val="001347FE"/>
    <w:rsid w:val="001445EA"/>
    <w:rsid w:val="001700D8"/>
    <w:rsid w:val="00170A47"/>
    <w:rsid w:val="001A097B"/>
    <w:rsid w:val="001A377C"/>
    <w:rsid w:val="001A6E3B"/>
    <w:rsid w:val="001B38D9"/>
    <w:rsid w:val="001C13AB"/>
    <w:rsid w:val="001C33B6"/>
    <w:rsid w:val="001D04DD"/>
    <w:rsid w:val="001D1225"/>
    <w:rsid w:val="001D2C10"/>
    <w:rsid w:val="002010DC"/>
    <w:rsid w:val="002128A4"/>
    <w:rsid w:val="00221F2A"/>
    <w:rsid w:val="002308E5"/>
    <w:rsid w:val="00232F84"/>
    <w:rsid w:val="00241053"/>
    <w:rsid w:val="00251FCE"/>
    <w:rsid w:val="00261B49"/>
    <w:rsid w:val="00267188"/>
    <w:rsid w:val="00270BAE"/>
    <w:rsid w:val="0028201D"/>
    <w:rsid w:val="00283647"/>
    <w:rsid w:val="00287F57"/>
    <w:rsid w:val="0029077A"/>
    <w:rsid w:val="00293870"/>
    <w:rsid w:val="00295DFE"/>
    <w:rsid w:val="002972FE"/>
    <w:rsid w:val="002A628C"/>
    <w:rsid w:val="002B1FBD"/>
    <w:rsid w:val="002C1197"/>
    <w:rsid w:val="002F286A"/>
    <w:rsid w:val="002F388B"/>
    <w:rsid w:val="002F3896"/>
    <w:rsid w:val="003008A7"/>
    <w:rsid w:val="00312D12"/>
    <w:rsid w:val="003225EF"/>
    <w:rsid w:val="00327483"/>
    <w:rsid w:val="003469E6"/>
    <w:rsid w:val="00352369"/>
    <w:rsid w:val="0035797B"/>
    <w:rsid w:val="0036179E"/>
    <w:rsid w:val="003617B1"/>
    <w:rsid w:val="00362238"/>
    <w:rsid w:val="003639A3"/>
    <w:rsid w:val="00365CC9"/>
    <w:rsid w:val="00367D2A"/>
    <w:rsid w:val="00370F96"/>
    <w:rsid w:val="0037105A"/>
    <w:rsid w:val="0037405C"/>
    <w:rsid w:val="003766BD"/>
    <w:rsid w:val="003878BE"/>
    <w:rsid w:val="00391F8F"/>
    <w:rsid w:val="003A3647"/>
    <w:rsid w:val="003A568F"/>
    <w:rsid w:val="003A5B29"/>
    <w:rsid w:val="003B4701"/>
    <w:rsid w:val="003B5B48"/>
    <w:rsid w:val="003C71FC"/>
    <w:rsid w:val="003D40D1"/>
    <w:rsid w:val="003D754F"/>
    <w:rsid w:val="003E2FCA"/>
    <w:rsid w:val="003F57BF"/>
    <w:rsid w:val="00403AC9"/>
    <w:rsid w:val="00406BB1"/>
    <w:rsid w:val="00414DDB"/>
    <w:rsid w:val="004170CB"/>
    <w:rsid w:val="004202D8"/>
    <w:rsid w:val="00420B4F"/>
    <w:rsid w:val="00420EC3"/>
    <w:rsid w:val="00424991"/>
    <w:rsid w:val="004262AD"/>
    <w:rsid w:val="00426AD9"/>
    <w:rsid w:val="00445827"/>
    <w:rsid w:val="00453D91"/>
    <w:rsid w:val="00456928"/>
    <w:rsid w:val="00457E35"/>
    <w:rsid w:val="004615B9"/>
    <w:rsid w:val="0047123E"/>
    <w:rsid w:val="00474139"/>
    <w:rsid w:val="0048144E"/>
    <w:rsid w:val="004841DA"/>
    <w:rsid w:val="00490DC4"/>
    <w:rsid w:val="0049350B"/>
    <w:rsid w:val="004A2371"/>
    <w:rsid w:val="004A40AE"/>
    <w:rsid w:val="004B0F88"/>
    <w:rsid w:val="004B188D"/>
    <w:rsid w:val="004C77E3"/>
    <w:rsid w:val="004E27F0"/>
    <w:rsid w:val="0050178F"/>
    <w:rsid w:val="00503C30"/>
    <w:rsid w:val="00506341"/>
    <w:rsid w:val="005079C7"/>
    <w:rsid w:val="00515E0A"/>
    <w:rsid w:val="00516C45"/>
    <w:rsid w:val="00524568"/>
    <w:rsid w:val="00525D47"/>
    <w:rsid w:val="00542143"/>
    <w:rsid w:val="005426EA"/>
    <w:rsid w:val="00547DA6"/>
    <w:rsid w:val="005518FD"/>
    <w:rsid w:val="00574BCC"/>
    <w:rsid w:val="005816BB"/>
    <w:rsid w:val="00583082"/>
    <w:rsid w:val="00584558"/>
    <w:rsid w:val="005877C1"/>
    <w:rsid w:val="00587E87"/>
    <w:rsid w:val="00590291"/>
    <w:rsid w:val="00594E62"/>
    <w:rsid w:val="005A0176"/>
    <w:rsid w:val="005A68ED"/>
    <w:rsid w:val="005A7675"/>
    <w:rsid w:val="005C182B"/>
    <w:rsid w:val="005C2C19"/>
    <w:rsid w:val="005D3A74"/>
    <w:rsid w:val="005E187B"/>
    <w:rsid w:val="005E18FB"/>
    <w:rsid w:val="005F3E45"/>
    <w:rsid w:val="005F60B2"/>
    <w:rsid w:val="005F628C"/>
    <w:rsid w:val="0061015A"/>
    <w:rsid w:val="00612709"/>
    <w:rsid w:val="006171AF"/>
    <w:rsid w:val="00621828"/>
    <w:rsid w:val="00621F8D"/>
    <w:rsid w:val="00633C51"/>
    <w:rsid w:val="00636356"/>
    <w:rsid w:val="006500B1"/>
    <w:rsid w:val="00656A21"/>
    <w:rsid w:val="00671AEB"/>
    <w:rsid w:val="00672398"/>
    <w:rsid w:val="00681A47"/>
    <w:rsid w:val="006848F6"/>
    <w:rsid w:val="00691DBC"/>
    <w:rsid w:val="00692FF9"/>
    <w:rsid w:val="006B4B5A"/>
    <w:rsid w:val="006D2C26"/>
    <w:rsid w:val="006D7048"/>
    <w:rsid w:val="006E545F"/>
    <w:rsid w:val="006E745A"/>
    <w:rsid w:val="006F068A"/>
    <w:rsid w:val="006F6C76"/>
    <w:rsid w:val="007204C9"/>
    <w:rsid w:val="00724C62"/>
    <w:rsid w:val="00731141"/>
    <w:rsid w:val="0073762A"/>
    <w:rsid w:val="00737D56"/>
    <w:rsid w:val="00743287"/>
    <w:rsid w:val="00745B4D"/>
    <w:rsid w:val="00745F29"/>
    <w:rsid w:val="007537F0"/>
    <w:rsid w:val="007648E2"/>
    <w:rsid w:val="007721D6"/>
    <w:rsid w:val="007836B9"/>
    <w:rsid w:val="007870EC"/>
    <w:rsid w:val="00787B9B"/>
    <w:rsid w:val="00792B31"/>
    <w:rsid w:val="007972B4"/>
    <w:rsid w:val="007A3910"/>
    <w:rsid w:val="007B5FF2"/>
    <w:rsid w:val="007C484F"/>
    <w:rsid w:val="007C7D74"/>
    <w:rsid w:val="007E3DC5"/>
    <w:rsid w:val="00803050"/>
    <w:rsid w:val="00814BB5"/>
    <w:rsid w:val="0081641F"/>
    <w:rsid w:val="00817C63"/>
    <w:rsid w:val="00821251"/>
    <w:rsid w:val="0082312F"/>
    <w:rsid w:val="008242D2"/>
    <w:rsid w:val="00825CC0"/>
    <w:rsid w:val="0083124B"/>
    <w:rsid w:val="008378B5"/>
    <w:rsid w:val="008461B6"/>
    <w:rsid w:val="00850A8B"/>
    <w:rsid w:val="008535C7"/>
    <w:rsid w:val="00855424"/>
    <w:rsid w:val="008628C5"/>
    <w:rsid w:val="00862F99"/>
    <w:rsid w:val="0087287C"/>
    <w:rsid w:val="008817B5"/>
    <w:rsid w:val="00883A58"/>
    <w:rsid w:val="00885CE3"/>
    <w:rsid w:val="00887FBA"/>
    <w:rsid w:val="008A5232"/>
    <w:rsid w:val="008A540B"/>
    <w:rsid w:val="008A5C57"/>
    <w:rsid w:val="008C2C7A"/>
    <w:rsid w:val="008C34EE"/>
    <w:rsid w:val="008D2EEC"/>
    <w:rsid w:val="008E36AF"/>
    <w:rsid w:val="008F020F"/>
    <w:rsid w:val="008F06B0"/>
    <w:rsid w:val="0090010B"/>
    <w:rsid w:val="00900CF0"/>
    <w:rsid w:val="00907D7F"/>
    <w:rsid w:val="00911FB3"/>
    <w:rsid w:val="0092065E"/>
    <w:rsid w:val="00924F08"/>
    <w:rsid w:val="0093011A"/>
    <w:rsid w:val="0094195C"/>
    <w:rsid w:val="00954C4C"/>
    <w:rsid w:val="00960BF9"/>
    <w:rsid w:val="00964773"/>
    <w:rsid w:val="00964A7F"/>
    <w:rsid w:val="00981FF7"/>
    <w:rsid w:val="0099574D"/>
    <w:rsid w:val="009A1026"/>
    <w:rsid w:val="009A74C9"/>
    <w:rsid w:val="009B1F03"/>
    <w:rsid w:val="009B5185"/>
    <w:rsid w:val="009B7BFC"/>
    <w:rsid w:val="009C0505"/>
    <w:rsid w:val="009C4ED5"/>
    <w:rsid w:val="009E10BD"/>
    <w:rsid w:val="009E3141"/>
    <w:rsid w:val="009F3F21"/>
    <w:rsid w:val="009F6098"/>
    <w:rsid w:val="00A01E5F"/>
    <w:rsid w:val="00A07075"/>
    <w:rsid w:val="00A130B9"/>
    <w:rsid w:val="00A17740"/>
    <w:rsid w:val="00A17B2D"/>
    <w:rsid w:val="00A266FA"/>
    <w:rsid w:val="00A40A2C"/>
    <w:rsid w:val="00A44D32"/>
    <w:rsid w:val="00A46167"/>
    <w:rsid w:val="00A462D6"/>
    <w:rsid w:val="00A52741"/>
    <w:rsid w:val="00A72940"/>
    <w:rsid w:val="00A72C07"/>
    <w:rsid w:val="00A74948"/>
    <w:rsid w:val="00A777A1"/>
    <w:rsid w:val="00A86235"/>
    <w:rsid w:val="00A953A9"/>
    <w:rsid w:val="00AA022C"/>
    <w:rsid w:val="00AA1805"/>
    <w:rsid w:val="00AA465E"/>
    <w:rsid w:val="00AA68AC"/>
    <w:rsid w:val="00AA6EA3"/>
    <w:rsid w:val="00AA72CB"/>
    <w:rsid w:val="00AB07BE"/>
    <w:rsid w:val="00AC257E"/>
    <w:rsid w:val="00AC3FAE"/>
    <w:rsid w:val="00AD178D"/>
    <w:rsid w:val="00AE14D7"/>
    <w:rsid w:val="00AF14DD"/>
    <w:rsid w:val="00AF3060"/>
    <w:rsid w:val="00AF3F43"/>
    <w:rsid w:val="00AF5437"/>
    <w:rsid w:val="00B04934"/>
    <w:rsid w:val="00B06099"/>
    <w:rsid w:val="00B13D16"/>
    <w:rsid w:val="00B15712"/>
    <w:rsid w:val="00B2263E"/>
    <w:rsid w:val="00B279BE"/>
    <w:rsid w:val="00B441C5"/>
    <w:rsid w:val="00B571DB"/>
    <w:rsid w:val="00B66BA8"/>
    <w:rsid w:val="00B7755A"/>
    <w:rsid w:val="00B82810"/>
    <w:rsid w:val="00B878D3"/>
    <w:rsid w:val="00B953EC"/>
    <w:rsid w:val="00BA0281"/>
    <w:rsid w:val="00BA1015"/>
    <w:rsid w:val="00BA1DF0"/>
    <w:rsid w:val="00BA7941"/>
    <w:rsid w:val="00BB0A1C"/>
    <w:rsid w:val="00BC2CF7"/>
    <w:rsid w:val="00BD6E19"/>
    <w:rsid w:val="00BE36DD"/>
    <w:rsid w:val="00BF40EF"/>
    <w:rsid w:val="00BF4236"/>
    <w:rsid w:val="00BF52FB"/>
    <w:rsid w:val="00BF5743"/>
    <w:rsid w:val="00C63059"/>
    <w:rsid w:val="00C66E33"/>
    <w:rsid w:val="00C75509"/>
    <w:rsid w:val="00C77262"/>
    <w:rsid w:val="00C8096C"/>
    <w:rsid w:val="00C831EF"/>
    <w:rsid w:val="00C83321"/>
    <w:rsid w:val="00C90A47"/>
    <w:rsid w:val="00C92839"/>
    <w:rsid w:val="00C946FE"/>
    <w:rsid w:val="00CA1683"/>
    <w:rsid w:val="00CA4A32"/>
    <w:rsid w:val="00CA550B"/>
    <w:rsid w:val="00CB6563"/>
    <w:rsid w:val="00CC2974"/>
    <w:rsid w:val="00CE096F"/>
    <w:rsid w:val="00CE2869"/>
    <w:rsid w:val="00D0302A"/>
    <w:rsid w:val="00D20A75"/>
    <w:rsid w:val="00D2387F"/>
    <w:rsid w:val="00D255D8"/>
    <w:rsid w:val="00D27C51"/>
    <w:rsid w:val="00D328A2"/>
    <w:rsid w:val="00D33AE6"/>
    <w:rsid w:val="00D45891"/>
    <w:rsid w:val="00D45C02"/>
    <w:rsid w:val="00D5345B"/>
    <w:rsid w:val="00D53E42"/>
    <w:rsid w:val="00D5596F"/>
    <w:rsid w:val="00D74021"/>
    <w:rsid w:val="00D85066"/>
    <w:rsid w:val="00D90259"/>
    <w:rsid w:val="00D90A79"/>
    <w:rsid w:val="00D95163"/>
    <w:rsid w:val="00D95710"/>
    <w:rsid w:val="00DA11CD"/>
    <w:rsid w:val="00DA3B7B"/>
    <w:rsid w:val="00DA3C25"/>
    <w:rsid w:val="00DA527B"/>
    <w:rsid w:val="00DB634A"/>
    <w:rsid w:val="00DB64F8"/>
    <w:rsid w:val="00DD2761"/>
    <w:rsid w:val="00DD3B4C"/>
    <w:rsid w:val="00DE31F3"/>
    <w:rsid w:val="00DE5224"/>
    <w:rsid w:val="00DF34A2"/>
    <w:rsid w:val="00E03339"/>
    <w:rsid w:val="00E05217"/>
    <w:rsid w:val="00E0683B"/>
    <w:rsid w:val="00E14AF8"/>
    <w:rsid w:val="00E4191A"/>
    <w:rsid w:val="00E42933"/>
    <w:rsid w:val="00E43E8E"/>
    <w:rsid w:val="00E455B2"/>
    <w:rsid w:val="00E5094D"/>
    <w:rsid w:val="00E54551"/>
    <w:rsid w:val="00E6113C"/>
    <w:rsid w:val="00E6154C"/>
    <w:rsid w:val="00E915B3"/>
    <w:rsid w:val="00EA0FAD"/>
    <w:rsid w:val="00EA42D4"/>
    <w:rsid w:val="00ED1075"/>
    <w:rsid w:val="00ED1128"/>
    <w:rsid w:val="00ED7DB8"/>
    <w:rsid w:val="00EE1137"/>
    <w:rsid w:val="00F05EBD"/>
    <w:rsid w:val="00F126D3"/>
    <w:rsid w:val="00F16E3B"/>
    <w:rsid w:val="00F179D5"/>
    <w:rsid w:val="00F21EBF"/>
    <w:rsid w:val="00F27A53"/>
    <w:rsid w:val="00F33CC6"/>
    <w:rsid w:val="00F35BC6"/>
    <w:rsid w:val="00F63992"/>
    <w:rsid w:val="00F66F4A"/>
    <w:rsid w:val="00F676D1"/>
    <w:rsid w:val="00F747C1"/>
    <w:rsid w:val="00F82C4C"/>
    <w:rsid w:val="00F83F20"/>
    <w:rsid w:val="00F849CE"/>
    <w:rsid w:val="00F90DE9"/>
    <w:rsid w:val="00FB2D16"/>
    <w:rsid w:val="00FC40FA"/>
    <w:rsid w:val="00FC4FF2"/>
    <w:rsid w:val="00FC62B3"/>
    <w:rsid w:val="00FC7788"/>
    <w:rsid w:val="00FD47AB"/>
    <w:rsid w:val="00FD56A1"/>
    <w:rsid w:val="00FD5853"/>
    <w:rsid w:val="00FD7078"/>
    <w:rsid w:val="00FE2041"/>
    <w:rsid w:val="00FE29A4"/>
    <w:rsid w:val="00FE60C0"/>
    <w:rsid w:val="00FE7FE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6DC4B1A"/>
  <w14:defaultImageDpi w14:val="300"/>
  <w15:docId w15:val="{55CC78A7-EA39-46CC-8A40-195224E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026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5B48"/>
    <w:pPr>
      <w:keepNext/>
      <w:keepLines/>
      <w:numPr>
        <w:numId w:val="6"/>
      </w:numPr>
      <w:spacing w:before="360" w:after="120"/>
      <w:outlineLvl w:val="0"/>
    </w:pPr>
    <w:rPr>
      <w:rFonts w:eastAsia="MS Gothic" w:cs="Arial"/>
      <w:bCs/>
      <w:sz w:val="22"/>
      <w:szCs w:val="22"/>
      <w:lang w:eastAsia="en-US"/>
    </w:rPr>
  </w:style>
  <w:style w:type="paragraph" w:styleId="berschrift2">
    <w:name w:val="heading 2"/>
    <w:next w:val="Standard"/>
    <w:link w:val="berschrift2Zchn"/>
    <w:uiPriority w:val="99"/>
    <w:unhideWhenUsed/>
    <w:qFormat/>
    <w:rsid w:val="003B5B48"/>
    <w:pPr>
      <w:keepNext/>
      <w:keepLines/>
      <w:numPr>
        <w:ilvl w:val="1"/>
        <w:numId w:val="6"/>
      </w:numPr>
      <w:spacing w:after="120"/>
      <w:outlineLvl w:val="1"/>
    </w:pPr>
    <w:rPr>
      <w:rFonts w:ascii="Arial" w:eastAsia="Arial" w:hAnsi="Arial" w:cs="Arial"/>
      <w:color w:val="181717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B5B48"/>
    <w:pPr>
      <w:keepNext/>
      <w:keepLines/>
      <w:numPr>
        <w:ilvl w:val="2"/>
        <w:numId w:val="6"/>
      </w:numPr>
      <w:spacing w:after="120"/>
      <w:outlineLvl w:val="2"/>
    </w:pPr>
    <w:rPr>
      <w:rFonts w:eastAsia="Arial" w:cs="Arial"/>
      <w:bCs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A47"/>
  </w:style>
  <w:style w:type="paragraph" w:styleId="Fuzeile">
    <w:name w:val="footer"/>
    <w:basedOn w:val="Standard"/>
    <w:link w:val="Fu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A4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656A21"/>
    <w:pPr>
      <w:numPr>
        <w:numId w:val="4"/>
      </w:numPr>
      <w:autoSpaceDE w:val="0"/>
      <w:autoSpaceDN w:val="0"/>
      <w:adjustRightInd w:val="0"/>
      <w:spacing w:after="2"/>
      <w:contextualSpacing/>
    </w:pPr>
    <w:rPr>
      <w:rFonts w:cs="Arial"/>
      <w:sz w:val="12"/>
      <w:szCs w:val="12"/>
      <w:lang w:val="en-GB"/>
    </w:rPr>
  </w:style>
  <w:style w:type="character" w:styleId="Hyperlink">
    <w:name w:val="Hyperlink"/>
    <w:basedOn w:val="Absatz-Standardschriftart"/>
    <w:uiPriority w:val="99"/>
    <w:qFormat/>
    <w:rsid w:val="00672398"/>
    <w:rPr>
      <w:rFonts w:ascii="Arial" w:hAnsi="Arial" w:cs="Times New Roman"/>
      <w:b w:val="0"/>
      <w:color w:val="000000" w:themeColor="text1"/>
      <w:u w:val="single"/>
    </w:rPr>
  </w:style>
  <w:style w:type="paragraph" w:customStyle="1" w:styleId="footnotedescription">
    <w:name w:val="footnote description"/>
    <w:next w:val="Standard"/>
    <w:link w:val="footnotedescriptionChar"/>
    <w:hidden/>
    <w:rsid w:val="002A628C"/>
    <w:pPr>
      <w:spacing w:after="16"/>
      <w:ind w:left="460"/>
    </w:pPr>
    <w:rPr>
      <w:rFonts w:ascii="Arial" w:eastAsia="Arial" w:hAnsi="Arial" w:cs="Arial"/>
      <w:color w:val="181717"/>
      <w:sz w:val="12"/>
      <w:szCs w:val="16"/>
    </w:rPr>
  </w:style>
  <w:style w:type="character" w:customStyle="1" w:styleId="footnotedescriptionChar">
    <w:name w:val="footnote description Char"/>
    <w:link w:val="footnotedescription"/>
    <w:rsid w:val="002A628C"/>
    <w:rPr>
      <w:rFonts w:ascii="Arial" w:eastAsia="Arial" w:hAnsi="Arial" w:cs="Arial"/>
      <w:color w:val="181717"/>
      <w:sz w:val="12"/>
      <w:szCs w:val="16"/>
    </w:rPr>
  </w:style>
  <w:style w:type="table" w:styleId="Tabellenraster">
    <w:name w:val="Table Grid"/>
    <w:basedOn w:val="NormaleTabelle"/>
    <w:uiPriority w:val="59"/>
    <w:rsid w:val="007836B9"/>
    <w:rPr>
      <w:rFonts w:ascii="Arial" w:eastAsiaTheme="minorHAnsi" w:hAnsi="Arial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3B5B48"/>
    <w:rPr>
      <w:rFonts w:ascii="Arial" w:eastAsia="MS Gothic" w:hAnsi="Arial" w:cs="Arial"/>
      <w:bCs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5B48"/>
    <w:rPr>
      <w:rFonts w:ascii="Arial" w:eastAsia="Arial" w:hAnsi="Arial" w:cs="Arial"/>
      <w:color w:val="181717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5B48"/>
    <w:rPr>
      <w:rFonts w:ascii="Arial" w:eastAsia="Arial" w:hAnsi="Arial" w:cs="Arial"/>
      <w:bCs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72398"/>
    <w:rPr>
      <w:color w:val="800080" w:themeColor="followedHyperlink"/>
      <w:u w:val="single"/>
    </w:rPr>
  </w:style>
  <w:style w:type="table" w:styleId="MittlereSchattierung1-Akzent2">
    <w:name w:val="Medium Shading 1 Accent 2"/>
    <w:aliases w:val="DPD"/>
    <w:basedOn w:val="NormaleTabelle"/>
    <w:uiPriority w:val="63"/>
    <w:rsid w:val="006F6C76"/>
    <w:rPr>
      <w:rFonts w:ascii="Arial" w:hAnsi="Arial"/>
      <w:sz w:val="16"/>
    </w:rPr>
    <w:tblPr>
      <w:tblStyleRowBandSize w:val="1"/>
      <w:tblStyleColBandSize w:val="1"/>
      <w:tblInd w:w="113" w:type="dxa"/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auto"/>
        <w:ind w:firstLineChars="0" w:firstLine="0"/>
        <w:jc w:val="left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C0032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2CE" w:themeColor="accent2" w:themeTint="BF"/>
          <w:left w:val="single" w:sz="8" w:space="0" w:color="D7D2CE" w:themeColor="accent2" w:themeTint="BF"/>
          <w:bottom w:val="single" w:sz="8" w:space="0" w:color="D7D2CE" w:themeColor="accent2" w:themeTint="BF"/>
          <w:right w:val="single" w:sz="8" w:space="0" w:color="D7D2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2" w:themeFillTint="3F"/>
      </w:tcPr>
    </w:tblStylePr>
    <w:tblStylePr w:type="band1Horz">
      <w:rPr>
        <w:rFonts w:ascii="Arial" w:hAnsi="Arial"/>
        <w:color w:val="000000" w:themeColor="text1"/>
        <w:sz w:val="16"/>
      </w:rPr>
      <w:tblPr/>
      <w:tcPr>
        <w:tcBorders>
          <w:top w:val="nil"/>
          <w:left w:val="single" w:sz="4" w:space="0" w:color="E6E7E8" w:themeColor="background2"/>
          <w:bottom w:val="nil"/>
          <w:right w:val="single" w:sz="4" w:space="0" w:color="E6E7E8" w:themeColor="background2"/>
        </w:tcBorders>
        <w:shd w:val="clear" w:color="auto" w:fill="FFFFFF" w:themeFill="background1"/>
      </w:tcPr>
    </w:tblStylePr>
    <w:tblStylePr w:type="band2Horz">
      <w:rPr>
        <w:rFonts w:ascii="Arial" w:hAnsi="Arial"/>
      </w:rPr>
      <w:tblPr/>
      <w:tcPr>
        <w:tcBorders>
          <w:left w:val="single" w:sz="4" w:space="0" w:color="E6E7E8" w:themeColor="background2"/>
          <w:right w:val="single" w:sz="4" w:space="0" w:color="E6E7E8" w:themeColor="background2"/>
        </w:tcBorders>
        <w:shd w:val="clear" w:color="auto" w:fill="E6E7E8" w:themeFill="background2"/>
      </w:tcPr>
    </w:tblStylePr>
  </w:style>
  <w:style w:type="paragraph" w:customStyle="1" w:styleId="Text">
    <w:name w:val="Text"/>
    <w:basedOn w:val="Standard"/>
    <w:rsid w:val="009F3F21"/>
    <w:pPr>
      <w:spacing w:line="312" w:lineRule="auto"/>
    </w:pPr>
    <w:rPr>
      <w:rFonts w:eastAsia="Times New Roman" w:cs="Times New Roman"/>
      <w:sz w:val="20"/>
      <w:szCs w:val="20"/>
    </w:rPr>
  </w:style>
  <w:style w:type="paragraph" w:customStyle="1" w:styleId="Betreff">
    <w:name w:val="Betreff"/>
    <w:basedOn w:val="Standard"/>
    <w:next w:val="Anrede"/>
    <w:rsid w:val="009F3F21"/>
    <w:pPr>
      <w:shd w:val="solid" w:color="FFFFFF" w:fill="FFFFFF"/>
      <w:spacing w:before="280" w:line="260" w:lineRule="exact"/>
    </w:pPr>
    <w:rPr>
      <w:rFonts w:eastAsia="Times New Roman" w:cs="Times New Roman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3F21"/>
  </w:style>
  <w:style w:type="character" w:customStyle="1" w:styleId="AnredeZchn">
    <w:name w:val="Anrede Zchn"/>
    <w:basedOn w:val="Absatz-Standardschriftart"/>
    <w:link w:val="Anrede"/>
    <w:uiPriority w:val="99"/>
    <w:semiHidden/>
    <w:rsid w:val="009F3F21"/>
    <w:rPr>
      <w:rFonts w:ascii="Arial" w:hAnsi="Arial"/>
      <w:sz w:val="16"/>
    </w:rPr>
  </w:style>
  <w:style w:type="character" w:styleId="Platzhaltertext">
    <w:name w:val="Placeholder Text"/>
    <w:basedOn w:val="Absatz-Standardschriftart"/>
    <w:uiPriority w:val="99"/>
    <w:semiHidden/>
    <w:rsid w:val="00633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bc3b-486c-4b63-8378-08aabdfb16df">PR4Y27Z6Q2DY-261-7</_dlc_DocId>
    <_dlc_DocIdUrl xmlns="0690bc3b-486c-4b63-8378-08aabdfb16df">
      <Url>https://dpdschweiz.sharepoint.com/Vorlage/_layouts/15/DocIdRedir.aspx?ID=PR4Y27Z6Q2DY-261-7</Url>
      <Description>PR4Y27Z6Q2DY-261-7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68F165D9744DAD86AA36F89F0AFD" ma:contentTypeVersion="1" ma:contentTypeDescription="Ein neues Dokument erstellen." ma:contentTypeScope="" ma:versionID="30a4fcc7e20d3793f697b144b3053674">
  <xsd:schema xmlns:xsd="http://www.w3.org/2001/XMLSchema" xmlns:xs="http://www.w3.org/2001/XMLSchema" xmlns:p="http://schemas.microsoft.com/office/2006/metadata/properties" xmlns:ns2="0690bc3b-486c-4b63-8378-08aabdfb16df" targetNamespace="http://schemas.microsoft.com/office/2006/metadata/properties" ma:root="true" ma:fieldsID="7c9e7c2d8a12237932ab8d539183f27f" ns2:_="">
    <xsd:import namespace="0690bc3b-486c-4b63-8378-08aabdfb1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bc3b-486c-4b63-8378-08aabdfb16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3BF57-A96E-4F3F-8CFD-E8BF53595EA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90bc3b-486c-4b63-8378-08aabdfb16df"/>
  </ds:schemaRefs>
</ds:datastoreItem>
</file>

<file path=customXml/itemProps2.xml><?xml version="1.0" encoding="utf-8"?>
<ds:datastoreItem xmlns:ds="http://schemas.openxmlformats.org/officeDocument/2006/customXml" ds:itemID="{0251CB7B-3481-42DD-A0CA-7E93CC73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bc3b-486c-4b63-8378-08aabdfb1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FD9AF-AF87-4A6F-A55E-0D7BB5CBDB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38F116-6982-4F77-960E-5DA47D1080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11F618-6134-4C4C-A6D7-EA9BD0235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/Subject of the agreement and services</vt:lpstr>
      <vt:lpstr>    The subject of the agreement and services is the transport of parcels in accorda</vt:lpstr>
      <vt:lpstr>    There is no service to customs enclaves.</vt:lpstr>
      <vt:lpstr>    The type of collection (cash or cheque) is determined by the customer.</vt:lpstr>
      <vt:lpstr>    In the case of cash details the maximum collectable amount can be viewed at www.</vt:lpstr>
      <vt:lpstr>        COD amounts collected in cash will be transferred by the service provider to the</vt:lpstr>
      <vt:lpstr>        The bank transfer will be implemented with details of the parcel label number an</vt:lpstr>
      <vt:lpstr>    If the COD amount is collected as a crossed cheque, the maximum permitted amount</vt:lpstr>
      <vt:lpstr>    COD parcels are only delivered against payment of the relevant amount in cash or</vt:lpstr>
      <vt:lpstr>    In the case of countries with different currencies the COD amount will be transf</vt:lpstr>
      <vt:lpstr>Service options</vt:lpstr>
      <vt:lpstr>    Service options are subject to the “Terms of transport for DPD Service options“.</vt:lpstr>
      <vt:lpstr>Labelling</vt:lpstr>
      <vt:lpstr>    The customer labels each COD parcel with the special COD parcel label.</vt:lpstr>
      <vt:lpstr>    The collection of those COD parcels from the customer is documented by the stand</vt:lpstr>
      <vt:lpstr>    The customer has sole responsibility for the correctness of the data required fo</vt:lpstr>
      <vt:lpstr>/Liability</vt:lpstr>
      <vt:lpstr>    In the case of COD parcels liability for damage or loss is in accordance with Se</vt:lpstr>
      <vt:lpstr>        If a COD parcel is delivered without the collection of the COD amount or if too </vt:lpstr>
      <vt:lpstr>        The liability of the service provider in accordance with Section 3.1.1 will not </vt:lpstr>
      <vt:lpstr>        The service provider will not be liable for any damage or loss resulting from in</vt:lpstr>
      <vt:lpstr>    If the service provider is liable in accordance with Section 3.1, the service pr</vt:lpstr>
      <vt:lpstr>Insurance</vt:lpstr>
      <vt:lpstr>    COD parcels are insured in accordance with Section 11 of DPD's General Terms and</vt:lpstr>
      <vt:lpstr>    If the goods value and the transport costs are lower than the COD amount, compen</vt:lpstr>
      <vt:lpstr>    If the customer takes advantage of the possibility of higher insurance in accord</vt:lpstr>
      <vt:lpstr>Shipping terms</vt:lpstr>
      <vt:lpstr>Transmission of the COD data</vt:lpstr>
      <vt:lpstr>General terms and conditions for DPD CLASSIC</vt:lpstr>
    </vt:vector>
  </TitlesOfParts>
  <Company>C3PO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Sabrina</dc:creator>
  <cp:lastModifiedBy>Würgler Sabrina</cp:lastModifiedBy>
  <cp:revision>4</cp:revision>
  <cp:lastPrinted>2018-11-19T13:27:00Z</cp:lastPrinted>
  <dcterms:created xsi:type="dcterms:W3CDTF">2020-02-19T12:37:00Z</dcterms:created>
  <dcterms:modified xsi:type="dcterms:W3CDTF">2023-03-22T14:10:00Z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0x0101003E1C68F165D9744DAD86AA36F89F0AFD</vt:lpwstr>
  </property>
  <property fmtid="{D5CDD505-2E9C-101B-9397-08002B2CF9AE}" pid="3" name="_dlc_DocIdItemGuid">
    <vt:lpwstr>66d89019-ec5c-4dca-9adb-ddb1d5c8335d</vt:lpwstr>
  </property>
</Properties>
</file>